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9E2" w:rsidRPr="00D46A62" w:rsidRDefault="00FD49E2" w:rsidP="00FD49E2">
      <w:pPr>
        <w:pStyle w:val="a9"/>
        <w:pBdr>
          <w:bottom w:val="none" w:sz="0" w:space="0" w:color="auto"/>
        </w:pBdr>
        <w:jc w:val="right"/>
        <w:rPr>
          <w:rFonts w:ascii="Georgia" w:hAnsi="Georgia" w:cs="Tahoma"/>
          <w:b/>
          <w:color w:val="000000" w:themeColor="text1"/>
          <w:lang w:val="bg-BG"/>
        </w:rPr>
      </w:pPr>
      <w:r w:rsidRPr="00D46A62">
        <w:rPr>
          <w:noProof/>
          <w:color w:val="000000" w:themeColor="text1"/>
          <w:szCs w:val="24"/>
          <w:lang w:val="bg-BG" w:eastAsia="bg-BG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1662430</wp:posOffset>
            </wp:positionH>
            <wp:positionV relativeFrom="paragraph">
              <wp:posOffset>685800</wp:posOffset>
            </wp:positionV>
            <wp:extent cx="2612390" cy="2612390"/>
            <wp:effectExtent l="19050" t="0" r="0" b="0"/>
            <wp:wrapTight wrapText="right">
              <wp:wrapPolygon edited="0">
                <wp:start x="-158" y="0"/>
                <wp:lineTo x="-158" y="21421"/>
                <wp:lineTo x="21579" y="21421"/>
                <wp:lineTo x="21579" y="0"/>
                <wp:lineTo x="-158" y="0"/>
              </wp:wrapPolygon>
            </wp:wrapTight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612390"/>
                    </a:xfrm>
                    <a:prstGeom prst="rect">
                      <a:avLst/>
                    </a:prstGeom>
                    <a:solidFill>
                      <a:srgbClr val="C0C0C0">
                        <a:alpha val="50000"/>
                      </a:srgbClr>
                    </a:solidFill>
                  </pic:spPr>
                </pic:pic>
              </a:graphicData>
            </a:graphic>
          </wp:anchor>
        </w:drawing>
      </w: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  <w:r>
        <w:rPr>
          <w:rFonts w:ascii="Georgia" w:hAnsi="Georgia" w:cs="Tahoma"/>
          <w:b/>
          <w:sz w:val="52"/>
          <w:szCs w:val="52"/>
        </w:rPr>
        <w:t>ОБЩИНА САТОВЧА</w:t>
      </w:r>
    </w:p>
    <w:p w:rsidR="00FD49E2" w:rsidRDefault="00FD49E2" w:rsidP="00FD49E2">
      <w:pPr>
        <w:jc w:val="center"/>
        <w:rPr>
          <w:rFonts w:ascii="Georgia" w:hAnsi="Georgia" w:cs="Tahoma"/>
          <w:b/>
          <w:sz w:val="52"/>
          <w:szCs w:val="52"/>
        </w:rPr>
      </w:pPr>
    </w:p>
    <w:p w:rsidR="00FD49E2" w:rsidRDefault="00FD49E2" w:rsidP="00FD49E2">
      <w:pPr>
        <w:jc w:val="center"/>
        <w:rPr>
          <w:b/>
        </w:rPr>
      </w:pP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Н А Р Е Д Б А</w:t>
      </w:r>
    </w:p>
    <w:p w:rsidR="00FD49E2" w:rsidRDefault="00FD49E2" w:rsidP="00FD49E2">
      <w:pPr>
        <w:jc w:val="center"/>
        <w:rPr>
          <w:b/>
          <w:sz w:val="72"/>
          <w:szCs w:val="72"/>
        </w:rPr>
      </w:pPr>
    </w:p>
    <w:p w:rsidR="00FD49E2" w:rsidRDefault="00FD49E2" w:rsidP="00FD49E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ЗА ОРГАНИЗАЦИЯТА И ДЕЙНОСТТА НА ПЕНСИОНЕРСКИТЕ КЛУБОВЕ НА ТЕРИТОРИЯТА  НА </w:t>
      </w:r>
    </w:p>
    <w:p w:rsidR="00FD49E2" w:rsidRDefault="00FD49E2" w:rsidP="00FD49E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ОБЩИНА САТОВЧА</w:t>
      </w: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sz w:val="40"/>
          <w:szCs w:val="40"/>
        </w:rPr>
      </w:pPr>
    </w:p>
    <w:p w:rsidR="00FD49E2" w:rsidRDefault="00FD49E2" w:rsidP="00FD49E2">
      <w:pPr>
        <w:jc w:val="center"/>
        <w:rPr>
          <w:b/>
          <w:lang w:val="en-US"/>
        </w:rPr>
      </w:pPr>
    </w:p>
    <w:p w:rsidR="00A37D33" w:rsidRDefault="00FD49E2" w:rsidP="00FD49E2">
      <w:pPr>
        <w:jc w:val="center"/>
        <w:rPr>
          <w:b/>
        </w:rPr>
      </w:pPr>
      <w:r>
        <w:rPr>
          <w:b/>
        </w:rPr>
        <w:t>с. Сатовча, юли 2014 година</w:t>
      </w:r>
    </w:p>
    <w:p w:rsidR="00A37D33" w:rsidRDefault="00A37D3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FD49E2" w:rsidRPr="00E91E1E" w:rsidRDefault="00FD49E2" w:rsidP="00FD49E2">
      <w:pPr>
        <w:rPr>
          <w:lang w:val="ru-RU"/>
        </w:rPr>
      </w:pPr>
    </w:p>
    <w:p w:rsidR="008C79FD" w:rsidRPr="003261AC" w:rsidRDefault="008C79FD" w:rsidP="008C79FD">
      <w:pPr>
        <w:pStyle w:val="af9"/>
        <w:ind w:left="0" w:firstLine="0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Tight wrapText="right">
              <wp:wrapPolygon edited="0">
                <wp:start x="-450" y="0"/>
                <wp:lineTo x="-450" y="21150"/>
                <wp:lineTo x="21600" y="21150"/>
                <wp:lineTo x="21600" y="0"/>
                <wp:lineTo x="-45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C0C0C0">
                        <a:alpha val="50000"/>
                      </a:srgbClr>
                    </a:solidFill>
                  </pic:spPr>
                </pic:pic>
              </a:graphicData>
            </a:graphic>
          </wp:anchor>
        </w:drawing>
      </w:r>
      <w:r w:rsidRPr="003261AC">
        <w:rPr>
          <w:sz w:val="32"/>
          <w:szCs w:val="32"/>
        </w:rPr>
        <w:t xml:space="preserve">ОБЩИНСКА АДМИНИСТРАЦИЯ САТОВЧА         </w:t>
      </w:r>
    </w:p>
    <w:p w:rsidR="008C79FD" w:rsidRPr="003261AC" w:rsidRDefault="008C79FD" w:rsidP="008C79FD">
      <w:pPr>
        <w:pStyle w:val="af9"/>
        <w:ind w:left="0" w:firstLine="0"/>
        <w:rPr>
          <w:sz w:val="32"/>
          <w:szCs w:val="32"/>
        </w:rPr>
      </w:pPr>
      <w:r w:rsidRPr="003261AC">
        <w:rPr>
          <w:sz w:val="32"/>
          <w:szCs w:val="32"/>
        </w:rPr>
        <w:t>ОБЛАСТ БЛАГОЕВГРАД</w:t>
      </w:r>
    </w:p>
    <w:p w:rsidR="008C79FD" w:rsidRPr="00B319DF" w:rsidRDefault="008C79FD" w:rsidP="008C79FD">
      <w:pPr>
        <w:pBdr>
          <w:top w:val="single" w:sz="4" w:space="1" w:color="auto"/>
        </w:pBdr>
        <w:ind w:firstLine="720"/>
        <w:jc w:val="center"/>
        <w:rPr>
          <w:b/>
          <w:sz w:val="18"/>
          <w:szCs w:val="18"/>
        </w:rPr>
      </w:pPr>
      <w:r w:rsidRPr="00B319DF">
        <w:rPr>
          <w:b/>
          <w:sz w:val="18"/>
          <w:szCs w:val="18"/>
        </w:rPr>
        <w:t>2950 с. САТОВЧА, ул. “Тодор Шопов” №37, тел. 07541 21-16,</w:t>
      </w:r>
    </w:p>
    <w:p w:rsidR="008C79FD" w:rsidRPr="00B319DF" w:rsidRDefault="008C79FD" w:rsidP="008C79FD">
      <w:pPr>
        <w:jc w:val="center"/>
        <w:rPr>
          <w:b/>
          <w:sz w:val="18"/>
          <w:szCs w:val="18"/>
        </w:rPr>
      </w:pPr>
      <w:r w:rsidRPr="00B319DF">
        <w:rPr>
          <w:b/>
          <w:sz w:val="18"/>
          <w:szCs w:val="18"/>
        </w:rPr>
        <w:t xml:space="preserve">факс 20-95, </w:t>
      </w:r>
      <w:proofErr w:type="spellStart"/>
      <w:r w:rsidRPr="00B319DF">
        <w:rPr>
          <w:b/>
          <w:sz w:val="18"/>
          <w:szCs w:val="18"/>
        </w:rPr>
        <w:t>e-mail</w:t>
      </w:r>
      <w:proofErr w:type="spellEnd"/>
      <w:r w:rsidRPr="00B319DF">
        <w:rPr>
          <w:b/>
          <w:sz w:val="18"/>
          <w:szCs w:val="18"/>
        </w:rPr>
        <w:t xml:space="preserve">- </w:t>
      </w:r>
      <w:hyperlink r:id="rId7" w:history="1">
        <w:r w:rsidRPr="00B319DF">
          <w:rPr>
            <w:rStyle w:val="af8"/>
            <w:sz w:val="18"/>
            <w:szCs w:val="18"/>
          </w:rPr>
          <w:t>satovchabl@abv.bg</w:t>
        </w:r>
      </w:hyperlink>
    </w:p>
    <w:p w:rsidR="008C79FD" w:rsidRPr="00B319DF" w:rsidRDefault="008C79FD" w:rsidP="008C79FD">
      <w:pPr>
        <w:pStyle w:val="af9"/>
        <w:ind w:left="0" w:firstLine="0"/>
        <w:rPr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8C79FD" w:rsidRPr="008C79FD" w:rsidRDefault="008C79FD" w:rsidP="008C79FD">
      <w:pPr>
        <w:pStyle w:val="af9"/>
        <w:ind w:left="0" w:firstLine="0"/>
        <w:rPr>
          <w:rFonts w:ascii="Arial Narrow" w:hAnsi="Arial Narrow"/>
          <w:sz w:val="18"/>
          <w:szCs w:val="18"/>
        </w:rPr>
      </w:pPr>
    </w:p>
    <w:p w:rsidR="00D831A1" w:rsidRDefault="008C79FD" w:rsidP="008C79FD">
      <w:pPr>
        <w:jc w:val="center"/>
        <w:rPr>
          <w:b/>
        </w:rPr>
      </w:pPr>
      <w:r w:rsidRPr="008C79FD">
        <w:rPr>
          <w:b/>
          <w:lang w:val="en-US"/>
        </w:rPr>
        <w:t xml:space="preserve">Н А Р Е Д Б А </w:t>
      </w:r>
    </w:p>
    <w:p w:rsidR="008C79FD" w:rsidRDefault="008C79FD" w:rsidP="008C79FD">
      <w:pPr>
        <w:jc w:val="center"/>
        <w:rPr>
          <w:b/>
        </w:rPr>
      </w:pPr>
    </w:p>
    <w:p w:rsidR="008C79FD" w:rsidRDefault="000F5AEE" w:rsidP="008C79FD">
      <w:pPr>
        <w:jc w:val="center"/>
        <w:rPr>
          <w:b/>
        </w:rPr>
      </w:pPr>
      <w:r>
        <w:rPr>
          <w:b/>
        </w:rPr>
        <w:t xml:space="preserve">за </w:t>
      </w:r>
      <w:r w:rsidR="008C79FD">
        <w:rPr>
          <w:b/>
        </w:rPr>
        <w:t>организацията и дейността на пенсионерските клубове на територията на община Сатовча</w:t>
      </w:r>
    </w:p>
    <w:p w:rsidR="008C79FD" w:rsidRDefault="008C79FD" w:rsidP="008C79FD">
      <w:pPr>
        <w:jc w:val="center"/>
        <w:rPr>
          <w:b/>
          <w:lang w:val="en-US"/>
        </w:rPr>
      </w:pPr>
    </w:p>
    <w:p w:rsidR="008C79FD" w:rsidRPr="008C79FD" w:rsidRDefault="008C79FD" w:rsidP="008C79FD">
      <w:pPr>
        <w:jc w:val="center"/>
        <w:rPr>
          <w:lang w:val="en-US"/>
        </w:rPr>
      </w:pPr>
    </w:p>
    <w:p w:rsidR="008C79FD" w:rsidRPr="008C79FD" w:rsidRDefault="008C79FD" w:rsidP="008C79FD">
      <w:pPr>
        <w:jc w:val="center"/>
      </w:pPr>
      <w:r w:rsidRPr="008C79FD">
        <w:t xml:space="preserve">Раздел I </w:t>
      </w:r>
    </w:p>
    <w:p w:rsidR="008C79FD" w:rsidRPr="008C79FD" w:rsidRDefault="008C79FD" w:rsidP="008C79FD">
      <w:pPr>
        <w:jc w:val="center"/>
        <w:rPr>
          <w:b/>
          <w:lang w:val="en-US"/>
        </w:rPr>
      </w:pPr>
    </w:p>
    <w:p w:rsidR="008C79FD" w:rsidRDefault="008C79FD" w:rsidP="008C79FD">
      <w:pPr>
        <w:jc w:val="center"/>
        <w:rPr>
          <w:b/>
        </w:rPr>
      </w:pPr>
      <w:r>
        <w:rPr>
          <w:b/>
        </w:rPr>
        <w:t>ОБЩИ ПОЛОЖЕНИЯ</w:t>
      </w:r>
    </w:p>
    <w:p w:rsidR="008C79FD" w:rsidRDefault="008C79FD" w:rsidP="008C79FD">
      <w:pPr>
        <w:jc w:val="center"/>
        <w:rPr>
          <w:b/>
          <w:lang w:val="en-US"/>
        </w:rPr>
      </w:pPr>
    </w:p>
    <w:p w:rsidR="008C79FD" w:rsidRDefault="008C79FD" w:rsidP="008C79FD">
      <w:pPr>
        <w:jc w:val="both"/>
      </w:pPr>
      <w:r>
        <w:t>Чл. 1. С</w:t>
      </w:r>
      <w:r w:rsidRPr="0095048C">
        <w:t xml:space="preserve"> </w:t>
      </w:r>
      <w:r>
        <w:t>тази наредба се уреждат организацията и дейността на клубовете на</w:t>
      </w:r>
      <w:r w:rsidR="008B33D4">
        <w:t xml:space="preserve"> </w:t>
      </w:r>
      <w:r>
        <w:t xml:space="preserve">пенсионера </w:t>
      </w:r>
      <w:r w:rsidRPr="008C79FD">
        <w:t>на територията на община Сатовча</w:t>
      </w:r>
      <w:r>
        <w:t>.</w:t>
      </w:r>
    </w:p>
    <w:p w:rsidR="008C79FD" w:rsidRDefault="008C79FD" w:rsidP="008C79FD">
      <w:pPr>
        <w:jc w:val="both"/>
      </w:pPr>
      <w:r>
        <w:t>Чл. 2. Клубовете на пенсионера се учредяват на териториален принцип в населените места на общината.</w:t>
      </w:r>
    </w:p>
    <w:p w:rsidR="008C79FD" w:rsidRDefault="008C79FD" w:rsidP="008C79FD">
      <w:pPr>
        <w:jc w:val="both"/>
      </w:pPr>
      <w:r>
        <w:t>Чл. 3. Клубовете са местна дейност, финансирана от общинския бюджет.</w:t>
      </w:r>
    </w:p>
    <w:p w:rsidR="008C79FD" w:rsidRDefault="008C79FD" w:rsidP="008C79FD">
      <w:pPr>
        <w:jc w:val="both"/>
      </w:pPr>
      <w:r>
        <w:t>Чл. 4. Клубовете имат за цел да съдействат за поддържане на социалните контакти, социалната интеграция и подобряване качеството на живот на възрастните хора.</w:t>
      </w:r>
    </w:p>
    <w:p w:rsidR="008C79FD" w:rsidRDefault="008C79FD" w:rsidP="008C79FD">
      <w:r>
        <w:t xml:space="preserve">Чл. </w:t>
      </w:r>
      <w:r w:rsidR="003077DC">
        <w:t>5</w:t>
      </w:r>
      <w:r>
        <w:t>. За изпълнение на своите цели и инициативи клубовете сътрудничат с: общинска администрация, неправителствени организации, съюзите на пенсионерите и инвалидите в България,държавни и общински органи и др.</w:t>
      </w:r>
    </w:p>
    <w:p w:rsidR="003077DC" w:rsidRDefault="003077DC" w:rsidP="008C79FD">
      <w:r>
        <w:t xml:space="preserve"> </w:t>
      </w:r>
    </w:p>
    <w:p w:rsidR="003077DC" w:rsidRDefault="003077DC" w:rsidP="003077DC">
      <w:pPr>
        <w:jc w:val="center"/>
      </w:pPr>
      <w:r>
        <w:t>Раздел I</w:t>
      </w:r>
      <w:r w:rsidRPr="008C79FD">
        <w:t>I</w:t>
      </w:r>
    </w:p>
    <w:p w:rsidR="003077DC" w:rsidRDefault="003077DC" w:rsidP="003077DC">
      <w:pPr>
        <w:jc w:val="center"/>
      </w:pPr>
    </w:p>
    <w:p w:rsidR="003077DC" w:rsidRDefault="003077DC" w:rsidP="003077DC">
      <w:pPr>
        <w:jc w:val="center"/>
        <w:rPr>
          <w:b/>
        </w:rPr>
      </w:pPr>
      <w:r w:rsidRPr="003077DC">
        <w:rPr>
          <w:b/>
        </w:rPr>
        <w:t>ОРГАНИЗАЦИЯ И УПРАВЛЕНИЕ</w:t>
      </w:r>
    </w:p>
    <w:p w:rsidR="003077DC" w:rsidRDefault="003077DC" w:rsidP="003077DC">
      <w:pPr>
        <w:jc w:val="both"/>
        <w:rPr>
          <w:b/>
        </w:rPr>
      </w:pPr>
    </w:p>
    <w:p w:rsidR="003077DC" w:rsidRDefault="003077DC" w:rsidP="009C2B9E">
      <w:pPr>
        <w:contextualSpacing/>
        <w:jc w:val="both"/>
      </w:pPr>
      <w:r w:rsidRPr="003077DC">
        <w:t xml:space="preserve">Чл. </w:t>
      </w:r>
      <w:r>
        <w:t xml:space="preserve">6. /1/ Клубовете се откриват, закриват и </w:t>
      </w:r>
      <w:r w:rsidR="00314526">
        <w:t>преместват с решение на Общински съвет с. Сатовча.</w:t>
      </w:r>
    </w:p>
    <w:p w:rsidR="00314526" w:rsidRDefault="00314526" w:rsidP="009C2B9E">
      <w:pPr>
        <w:contextualSpacing/>
        <w:jc w:val="both"/>
      </w:pPr>
      <w:r>
        <w:t>/2/ Клубовете в Община Сато</w:t>
      </w:r>
      <w:r w:rsidR="00BE7D23">
        <w:t>в</w:t>
      </w:r>
      <w:r>
        <w:t>ча се откриват при минимум 30 желаещи пенсионери.</w:t>
      </w:r>
    </w:p>
    <w:p w:rsidR="00314526" w:rsidRPr="00AE35F2" w:rsidRDefault="00314526" w:rsidP="009C2B9E">
      <w:pPr>
        <w:contextualSpacing/>
        <w:jc w:val="both"/>
      </w:pPr>
      <w:r>
        <w:t xml:space="preserve">/3/ </w:t>
      </w:r>
      <w:r w:rsidR="00BE7D23">
        <w:t>Предложение за разкриване на клубове на пенсионера се внася до Общински съвет Сатовча от Кмета на общината</w:t>
      </w:r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със</w:t>
      </w:r>
      <w:proofErr w:type="spellEnd"/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следните</w:t>
      </w:r>
      <w:proofErr w:type="spellEnd"/>
      <w:r w:rsidR="00AE35F2">
        <w:rPr>
          <w:lang w:val="en-US"/>
        </w:rPr>
        <w:t xml:space="preserve"> </w:t>
      </w:r>
      <w:proofErr w:type="spellStart"/>
      <w:r w:rsidR="00AE35F2">
        <w:rPr>
          <w:lang w:val="en-US"/>
        </w:rPr>
        <w:t>документи</w:t>
      </w:r>
      <w:proofErr w:type="spellEnd"/>
    </w:p>
    <w:p w:rsidR="00BE7D23" w:rsidRPr="00BE7D23" w:rsidRDefault="00BE7D23" w:rsidP="009C2B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23">
        <w:rPr>
          <w:rFonts w:ascii="Times New Roman" w:hAnsi="Times New Roman" w:cs="Times New Roman"/>
          <w:sz w:val="24"/>
          <w:szCs w:val="24"/>
          <w:lang w:val="bg-BG"/>
        </w:rPr>
        <w:t>Мотивирано писмо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заявление от желаещите, придружено с подписка;</w:t>
      </w:r>
    </w:p>
    <w:p w:rsidR="00BE7D23" w:rsidRPr="00BE7D23" w:rsidRDefault="00BE7D23" w:rsidP="009C2B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Становище на кмета на населен</w:t>
      </w:r>
      <w:r w:rsidR="00AE35F2">
        <w:rPr>
          <w:rFonts w:ascii="Times New Roman" w:hAnsi="Times New Roman" w:cs="Times New Roman"/>
          <w:sz w:val="24"/>
          <w:szCs w:val="24"/>
          <w:lang w:val="bg-BG"/>
        </w:rPr>
        <w:t>ото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</w:t>
      </w:r>
      <w:r w:rsidR="00AE35F2">
        <w:rPr>
          <w:rFonts w:ascii="Times New Roman" w:hAnsi="Times New Roman" w:cs="Times New Roman"/>
          <w:sz w:val="24"/>
          <w:szCs w:val="24"/>
          <w:lang w:val="bg-BG"/>
        </w:rPr>
        <w:t>ясто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E7D23" w:rsidRDefault="00BE7D23" w:rsidP="00A53E49">
      <w:pPr>
        <w:pStyle w:val="afb"/>
        <w:contextualSpacing/>
        <w:jc w:val="both"/>
      </w:pPr>
      <w:r>
        <w:t>Чл.7. Клубовете са достъпни за всички пенсионери от община Сатовча, които спазват Правилника за вътрешния ред на съответния  клуб.</w:t>
      </w:r>
    </w:p>
    <w:p w:rsidR="000D215B" w:rsidRDefault="000D215B" w:rsidP="00A53E49">
      <w:pPr>
        <w:pStyle w:val="afb"/>
        <w:contextualSpacing/>
        <w:jc w:val="both"/>
      </w:pPr>
      <w:r>
        <w:t>Чл.8.</w:t>
      </w:r>
      <w:r w:rsidR="009C2B9E">
        <w:t>/1/</w:t>
      </w:r>
      <w:r>
        <w:t xml:space="preserve"> Помещенията, които се предоставят на  клубовете става с решение на Общински съвет.</w:t>
      </w:r>
    </w:p>
    <w:p w:rsidR="009C2B9E" w:rsidRDefault="009C2B9E" w:rsidP="00A53E49">
      <w:pPr>
        <w:pStyle w:val="afb"/>
        <w:contextualSpacing/>
        <w:jc w:val="both"/>
      </w:pPr>
      <w:r>
        <w:t>/2/ Допуска се ползване на помещенията на клубовете за мероприятия от  други обществени организации, регистрирани по законите на Република България по предварителна заявка до домакина на клуба.</w:t>
      </w:r>
    </w:p>
    <w:p w:rsidR="00A53E49" w:rsidRDefault="00A53E49" w:rsidP="00024573">
      <w:pPr>
        <w:pStyle w:val="afb"/>
        <w:contextualSpacing/>
        <w:jc w:val="both"/>
      </w:pPr>
      <w:r>
        <w:t>/3/ Разходите по поддръжката на клубовете - наеми, осветление, отопление</w:t>
      </w:r>
      <w:r w:rsidR="00024573">
        <w:t xml:space="preserve">, </w:t>
      </w:r>
      <w:r>
        <w:t>вода и ремонти са за сметка на общинск</w:t>
      </w:r>
      <w:r w:rsidR="00024573">
        <w:t>ия бюджет, съобразно утвърдени от кмета на общината лимити за всеки клуб.</w:t>
      </w:r>
    </w:p>
    <w:p w:rsidR="00024573" w:rsidRDefault="00024573" w:rsidP="00024573">
      <w:pPr>
        <w:pStyle w:val="afb"/>
        <w:contextualSpacing/>
        <w:jc w:val="both"/>
      </w:pPr>
      <w:r>
        <w:lastRenderedPageBreak/>
        <w:t>Чл. 9. /1/ Община Сатовча подпомага финансово, методически и организационно местните клубове на пенсионера и осъществява контрол по законосъобразното разходване на бюджетните средства.</w:t>
      </w:r>
    </w:p>
    <w:p w:rsidR="00024573" w:rsidRDefault="00024573" w:rsidP="00024573">
      <w:pPr>
        <w:pStyle w:val="afb"/>
        <w:contextualSpacing/>
        <w:jc w:val="both"/>
      </w:pPr>
      <w:r>
        <w:t>/2 / Кметът на общината назначава домакин на клуба на трудов или граждански  договор по предложение на Управителния съвет.</w:t>
      </w:r>
    </w:p>
    <w:p w:rsidR="00024573" w:rsidRDefault="00024573" w:rsidP="00024573">
      <w:pPr>
        <w:pStyle w:val="afb"/>
        <w:contextualSpacing/>
        <w:jc w:val="both"/>
      </w:pPr>
      <w:r>
        <w:t xml:space="preserve">/3/ Задълженията и отговорностите на домакина на клуба се регламентират от длъжностната характеристика, утвърдена от Кмета на общината и съобразена с дейностите, заложени в Правилника за </w:t>
      </w:r>
      <w:r w:rsidR="00CC102B">
        <w:t>вътрешния ред на всеки клуб.</w:t>
      </w:r>
    </w:p>
    <w:p w:rsidR="00CC102B" w:rsidRDefault="00CC102B" w:rsidP="00CC102B">
      <w:pPr>
        <w:pStyle w:val="afb"/>
        <w:contextualSpacing/>
        <w:jc w:val="both"/>
      </w:pPr>
      <w:r>
        <w:t>Чл. 10. Клубовете организират и провеждат дейности и мероприятия със социален, здравен, културен и друг характер, които съдействат за постигане и поддържане на пълноценно социално включване и социална интеграция на пенсионерите.</w:t>
      </w:r>
    </w:p>
    <w:p w:rsidR="00CC102B" w:rsidRDefault="00CC102B" w:rsidP="00CC102B">
      <w:pPr>
        <w:pStyle w:val="afb"/>
        <w:contextualSpacing/>
        <w:jc w:val="both"/>
      </w:pPr>
      <w:r>
        <w:t xml:space="preserve">Чл. 11. Основни дейности, които е необходимо да бъдат включени в Правилника за </w:t>
      </w:r>
      <w:r w:rsidR="005873E2">
        <w:t>вътрешния ред на пенсионерските клубове са:</w:t>
      </w:r>
    </w:p>
    <w:p w:rsidR="005873E2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Индивидуално и групово четене на книги, вестници, списания;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Изнасяне на беседи, лекции;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Организиране на културно-масови прояви и художествена самодейност;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Организиране на игри на шах, табла, карти, домино и др.;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Честване на празници - национални, официални, рождени дни;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Физкултурни занимания;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 xml:space="preserve">Организиране и участие </w:t>
      </w:r>
      <w:r w:rsidR="00705442">
        <w:t>в</w:t>
      </w:r>
      <w:r>
        <w:t xml:space="preserve"> трудови дейности;</w:t>
      </w:r>
    </w:p>
    <w:p w:rsidR="003D267F" w:rsidRDefault="003D267F" w:rsidP="003D267F">
      <w:pPr>
        <w:pStyle w:val="afb"/>
        <w:numPr>
          <w:ilvl w:val="0"/>
          <w:numId w:val="2"/>
        </w:numPr>
        <w:contextualSpacing/>
        <w:jc w:val="both"/>
      </w:pPr>
      <w:r>
        <w:t>Подпомагане на клубни членове, намиращи се в затруднено положение.</w:t>
      </w:r>
    </w:p>
    <w:p w:rsidR="003D267F" w:rsidRDefault="003D267F" w:rsidP="003D267F">
      <w:pPr>
        <w:pStyle w:val="afb"/>
        <w:contextualSpacing/>
        <w:jc w:val="both"/>
      </w:pPr>
      <w:r>
        <w:t>Чл. 12. В клубовете на пенсионера се разрешава консумацията на чай, кафе, пакетирани захарни изделия, безалкохолни напитки, съгласно изискванията на Регионалната здравна инспекция.</w:t>
      </w:r>
    </w:p>
    <w:p w:rsidR="00CC102B" w:rsidRDefault="00CC102B" w:rsidP="00CC102B">
      <w:pPr>
        <w:pStyle w:val="afb"/>
        <w:contextualSpacing/>
        <w:jc w:val="both"/>
      </w:pPr>
    </w:p>
    <w:p w:rsidR="003D267F" w:rsidRDefault="003D267F" w:rsidP="003D267F">
      <w:pPr>
        <w:jc w:val="center"/>
      </w:pPr>
      <w:r>
        <w:t>Раздел I</w:t>
      </w:r>
      <w:r w:rsidRPr="008C79FD">
        <w:t>II</w:t>
      </w:r>
    </w:p>
    <w:p w:rsidR="003D267F" w:rsidRDefault="003D267F" w:rsidP="003D267F">
      <w:pPr>
        <w:jc w:val="center"/>
      </w:pPr>
    </w:p>
    <w:p w:rsidR="003D267F" w:rsidRDefault="003D267F" w:rsidP="003D267F">
      <w:pPr>
        <w:jc w:val="center"/>
        <w:rPr>
          <w:b/>
        </w:rPr>
      </w:pPr>
      <w:r w:rsidRPr="003D267F">
        <w:rPr>
          <w:b/>
        </w:rPr>
        <w:t>УПРАВЛЕНИЕ</w:t>
      </w:r>
    </w:p>
    <w:p w:rsidR="003D267F" w:rsidRDefault="003D267F" w:rsidP="003D267F">
      <w:pPr>
        <w:jc w:val="center"/>
        <w:rPr>
          <w:b/>
        </w:rPr>
      </w:pPr>
    </w:p>
    <w:p w:rsidR="003D267F" w:rsidRDefault="003D267F" w:rsidP="003D267F">
      <w:pPr>
        <w:jc w:val="both"/>
      </w:pPr>
      <w:r w:rsidRPr="003D267F">
        <w:t xml:space="preserve">Чл.13. </w:t>
      </w:r>
      <w:r>
        <w:t>Органи на управление на клубовете с</w:t>
      </w:r>
      <w:r w:rsidR="00575A15">
        <w:t xml:space="preserve">а Общото събрание, Управителен </w:t>
      </w:r>
      <w:r>
        <w:t>и Контролен съвет.</w:t>
      </w:r>
    </w:p>
    <w:p w:rsidR="00575A15" w:rsidRDefault="00575A15" w:rsidP="003D267F">
      <w:pPr>
        <w:jc w:val="both"/>
      </w:pPr>
      <w:r>
        <w:t xml:space="preserve">Чл. 14. /1/ Общото събрание се състои от всички пенсионери, членуващи в клуба. Свиква се най-малко веднъж в годината и се счита за редовно, ако са присъствали 50% плюс един от членовете на клуба. Решенията му са валидни при обикновено мнозинство от </w:t>
      </w:r>
      <w:r w:rsidR="008B7510">
        <w:t>присъстващите</w:t>
      </w:r>
      <w:r>
        <w:t xml:space="preserve"> членове на клуба.</w:t>
      </w:r>
    </w:p>
    <w:p w:rsidR="00575A15" w:rsidRDefault="00575A15" w:rsidP="003D267F">
      <w:pPr>
        <w:jc w:val="both"/>
      </w:pPr>
      <w:r>
        <w:t xml:space="preserve">/2/ Общото събрание на клуба избира управителен съвет </w:t>
      </w:r>
      <w:r w:rsidR="008B7510">
        <w:t>в</w:t>
      </w:r>
      <w:r>
        <w:t xml:space="preserve"> състав от 3 до 9 души – председател, зам. председател, касиер и членове, както и контролен съвет от трима души – председател и двама членове.</w:t>
      </w:r>
    </w:p>
    <w:p w:rsidR="00854604" w:rsidRDefault="00854604" w:rsidP="003D267F">
      <w:pPr>
        <w:jc w:val="both"/>
      </w:pPr>
      <w:r>
        <w:t>/3/ Общото събрание: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4604">
        <w:rPr>
          <w:rFonts w:ascii="Times New Roman" w:hAnsi="Times New Roman" w:cs="Times New Roman"/>
          <w:sz w:val="24"/>
          <w:szCs w:val="24"/>
          <w:lang w:val="bg-BG"/>
        </w:rPr>
        <w:t>Приема правилник за вътрешния ред;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Обсъжда и приема отчетния доклад на </w:t>
      </w:r>
      <w:r w:rsidR="00EE798C">
        <w:rPr>
          <w:rFonts w:ascii="Times New Roman" w:hAnsi="Times New Roman" w:cs="Times New Roman"/>
          <w:sz w:val="24"/>
          <w:szCs w:val="24"/>
          <w:lang w:val="bg-BG"/>
        </w:rPr>
        <w:t>управителния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контролния съвет;</w:t>
      </w:r>
    </w:p>
    <w:p w:rsidR="00854604" w:rsidRPr="00854604" w:rsidRDefault="00854604" w:rsidP="0085460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Приема програма за дейността на клуба, определя източниците и размера на нейното финансиране.</w:t>
      </w:r>
    </w:p>
    <w:p w:rsidR="00854604" w:rsidRDefault="00854604" w:rsidP="00854604">
      <w:pPr>
        <w:jc w:val="both"/>
      </w:pPr>
      <w:r>
        <w:t>Чл.15. Управителният съвет:</w:t>
      </w:r>
    </w:p>
    <w:p w:rsidR="00854604" w:rsidRPr="00854604" w:rsidRDefault="00854604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4604">
        <w:rPr>
          <w:rFonts w:ascii="Times New Roman" w:hAnsi="Times New Roman" w:cs="Times New Roman"/>
          <w:sz w:val="24"/>
          <w:szCs w:val="24"/>
          <w:lang w:val="bg-BG"/>
        </w:rPr>
        <w:t>Организира и ръководи дейността на клуба;</w:t>
      </w:r>
    </w:p>
    <w:p w:rsidR="00854604" w:rsidRPr="00854604" w:rsidRDefault="00854604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Изработва правилник за вътрешния ред;</w:t>
      </w:r>
    </w:p>
    <w:p w:rsidR="00854604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Председателят изготвя и представя на общото събрание годишен отчет за дейността на клуба;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Предлага проектопрограма за дейността на клуба и разпределението на средствата по мероприятия;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Прави предложение за утвърждаване от общото събрание на план сметка за разход на средствата на клуба;</w:t>
      </w:r>
    </w:p>
    <w:p w:rsidR="007E213A" w:rsidRPr="007E213A" w:rsidRDefault="007E213A" w:rsidP="0085460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Поддържа връзка с общинска администрация, кметовете на кметства, неправителствени организации, държавни и общински органи и други. </w:t>
      </w:r>
    </w:p>
    <w:p w:rsidR="007E213A" w:rsidRDefault="007E213A" w:rsidP="007E213A">
      <w:pPr>
        <w:jc w:val="both"/>
      </w:pPr>
      <w:r>
        <w:t>Чл.16. Контролният съвет:</w:t>
      </w:r>
    </w:p>
    <w:p w:rsidR="007E213A" w:rsidRPr="007E213A" w:rsidRDefault="007E213A" w:rsidP="007E213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213A">
        <w:rPr>
          <w:rFonts w:ascii="Times New Roman" w:hAnsi="Times New Roman" w:cs="Times New Roman"/>
          <w:sz w:val="24"/>
          <w:szCs w:val="24"/>
          <w:lang w:val="bg-BG"/>
        </w:rPr>
        <w:t>Упражнява контрол за целесъобразното и законосъобразно разходване на средствата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E213A" w:rsidRPr="007E213A" w:rsidRDefault="007E213A" w:rsidP="007E213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Контролира опазването на имущества в клуба.</w:t>
      </w:r>
    </w:p>
    <w:p w:rsidR="007E213A" w:rsidRDefault="007E213A" w:rsidP="007E213A">
      <w:pPr>
        <w:jc w:val="both"/>
      </w:pPr>
      <w:r>
        <w:t xml:space="preserve">Чл.17. </w:t>
      </w:r>
      <w:r w:rsidR="007E5DFB">
        <w:t>Членовете на Клуба на пенсионера са длъжни: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DF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спазват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хигиената</w:t>
      </w:r>
      <w:proofErr w:type="spellEnd"/>
      <w:r w:rsidRPr="007E5DF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E5DFB">
        <w:rPr>
          <w:rFonts w:ascii="Times New Roman" w:hAnsi="Times New Roman" w:cs="Times New Roman"/>
          <w:sz w:val="24"/>
          <w:szCs w:val="24"/>
        </w:rPr>
        <w:t>клуба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полагат грижи за стопанисване на помещенията и имуществото;</w:t>
      </w:r>
    </w:p>
    <w:p w:rsidR="007E5DFB" w:rsidRPr="007E5DFB" w:rsidRDefault="007E5DFB" w:rsidP="007E5DF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спазват реда и дисциплината, съгласно изискванията на Правилника за вътрешния ред.</w:t>
      </w:r>
    </w:p>
    <w:p w:rsidR="007E5DFB" w:rsidRDefault="007E5DFB" w:rsidP="007E5DFB">
      <w:pPr>
        <w:pStyle w:val="a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E5DFB" w:rsidRPr="007E5DFB" w:rsidRDefault="007E5DFB" w:rsidP="007E5D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E5DFB" w:rsidRDefault="007E5DFB" w:rsidP="007E5DFB">
      <w:pPr>
        <w:jc w:val="center"/>
        <w:rPr>
          <w:lang w:val="en-US"/>
        </w:rPr>
      </w:pPr>
      <w:r>
        <w:t>Раздел I</w:t>
      </w:r>
      <w:r>
        <w:rPr>
          <w:lang w:val="en-US"/>
        </w:rPr>
        <w:t>V</w:t>
      </w:r>
    </w:p>
    <w:p w:rsidR="007E5DFB" w:rsidRDefault="007E5DFB" w:rsidP="007E5DFB">
      <w:pPr>
        <w:jc w:val="center"/>
      </w:pPr>
    </w:p>
    <w:p w:rsidR="007E5DFB" w:rsidRPr="007E5DFB" w:rsidRDefault="007E5DFB" w:rsidP="007E5DFB">
      <w:pPr>
        <w:jc w:val="center"/>
        <w:rPr>
          <w:b/>
        </w:rPr>
      </w:pPr>
      <w:r w:rsidRPr="007E5DFB">
        <w:rPr>
          <w:b/>
        </w:rPr>
        <w:t xml:space="preserve">ФИНАНСИРАНЕ </w:t>
      </w:r>
    </w:p>
    <w:p w:rsidR="003D267F" w:rsidRDefault="003D267F" w:rsidP="003D267F">
      <w:pPr>
        <w:jc w:val="both"/>
        <w:rPr>
          <w:b/>
        </w:rPr>
      </w:pPr>
    </w:p>
    <w:p w:rsidR="007E5DFB" w:rsidRDefault="007E5DFB" w:rsidP="003D267F">
      <w:pPr>
        <w:jc w:val="both"/>
      </w:pPr>
      <w:r w:rsidRPr="007E5DFB">
        <w:t xml:space="preserve">Чл.18. </w:t>
      </w:r>
      <w:r>
        <w:t xml:space="preserve"> Източници на финансиране на клубовете са: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DFB">
        <w:rPr>
          <w:rFonts w:ascii="Times New Roman" w:hAnsi="Times New Roman" w:cs="Times New Roman"/>
          <w:sz w:val="24"/>
          <w:szCs w:val="24"/>
          <w:lang w:val="bg-BG"/>
        </w:rPr>
        <w:t>Бюджетни средства, в рамките на гласувания бюджет за издръжка на клубовете на пенсионера;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Доброволни вноски, членски внос по решение на Общото събрание на клуба;</w:t>
      </w:r>
    </w:p>
    <w:p w:rsidR="007E5DFB" w:rsidRPr="007E5DFB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Дарения, спонсорство;</w:t>
      </w:r>
    </w:p>
    <w:p w:rsidR="007E5DFB" w:rsidRPr="00524C65" w:rsidRDefault="007E5DFB" w:rsidP="007E5DFB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Други, разрешени от закона.</w:t>
      </w:r>
    </w:p>
    <w:p w:rsidR="00524C65" w:rsidRDefault="00524C65" w:rsidP="00524C65">
      <w:pPr>
        <w:jc w:val="both"/>
      </w:pPr>
      <w:r>
        <w:t>Чл.19. Членски внос заплащат всички членове на съответният клуб, кат</w:t>
      </w:r>
      <w:r w:rsidR="00462351">
        <w:t>о</w:t>
      </w:r>
      <w:r>
        <w:t xml:space="preserve"> размер</w:t>
      </w:r>
      <w:r w:rsidR="00462351">
        <w:t>ът</w:t>
      </w:r>
      <w:r>
        <w:t xml:space="preserve"> му се определя с решение на Общото събрание. Паричните вноски в клубовете се събират от касиера на клуба срещу </w:t>
      </w:r>
      <w:proofErr w:type="spellStart"/>
      <w:r>
        <w:t>разходо-оправдателен</w:t>
      </w:r>
      <w:proofErr w:type="spellEnd"/>
      <w:r>
        <w:t xml:space="preserve"> документ и се разходват съобразно решение на Управителния съвет.</w:t>
      </w:r>
    </w:p>
    <w:p w:rsidR="00524C65" w:rsidRDefault="00524C65" w:rsidP="00524C65">
      <w:pPr>
        <w:jc w:val="both"/>
      </w:pPr>
      <w:r>
        <w:t>Чл.20. Лицата не</w:t>
      </w:r>
      <w:r w:rsidR="00D917BA">
        <w:t xml:space="preserve"> плащащи членски внос не се лишават от посещение в клубните бази, клубовете са достъпни за всички пенсионери.</w:t>
      </w:r>
    </w:p>
    <w:p w:rsidR="00D917BA" w:rsidRDefault="00D917BA" w:rsidP="00524C65">
      <w:pPr>
        <w:jc w:val="both"/>
      </w:pPr>
      <w:r>
        <w:t>Чл.21. В клубовете се води следната задължителна документация: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17BA">
        <w:rPr>
          <w:rFonts w:ascii="Times New Roman" w:hAnsi="Times New Roman" w:cs="Times New Roman"/>
          <w:sz w:val="24"/>
          <w:szCs w:val="24"/>
          <w:lang w:val="bg-BG"/>
        </w:rPr>
        <w:t>Приходно-разходна книга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Инвентарна книга за имуществото;</w:t>
      </w:r>
    </w:p>
    <w:p w:rsidR="00D917BA" w:rsidRPr="00D917BA" w:rsidRDefault="00D917BA" w:rsidP="00D917BA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Протоколни книги за отразяване решенията на Общото  събрание, Управителния и Контролния съвет.</w:t>
      </w: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917BA">
        <w:rPr>
          <w:rFonts w:ascii="Times New Roman" w:hAnsi="Times New Roman" w:cs="Times New Roman"/>
          <w:sz w:val="24"/>
          <w:szCs w:val="24"/>
        </w:rPr>
        <w:t>Раздел</w:t>
      </w:r>
      <w:proofErr w:type="spellEnd"/>
      <w:r w:rsidRPr="00D917BA">
        <w:rPr>
          <w:rFonts w:ascii="Times New Roman" w:hAnsi="Times New Roman" w:cs="Times New Roman"/>
          <w:sz w:val="24"/>
          <w:szCs w:val="24"/>
        </w:rPr>
        <w:t xml:space="preserve"> V</w:t>
      </w:r>
    </w:p>
    <w:p w:rsidR="00D917BA" w:rsidRDefault="00D917BA" w:rsidP="00D917BA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D917BA" w:rsidRPr="00D917BA" w:rsidRDefault="00D917BA" w:rsidP="00D917B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917BA">
        <w:rPr>
          <w:rFonts w:ascii="Times New Roman" w:hAnsi="Times New Roman" w:cs="Times New Roman"/>
          <w:b/>
          <w:sz w:val="24"/>
          <w:szCs w:val="24"/>
          <w:lang w:val="bg-BG"/>
        </w:rPr>
        <w:t>ЗАБРАНИТЕЛНИ РАЗПОРЕДБИ</w:t>
      </w:r>
    </w:p>
    <w:p w:rsidR="00D917BA" w:rsidRDefault="00D917BA" w:rsidP="00D917BA">
      <w:pPr>
        <w:ind w:left="360"/>
        <w:jc w:val="both"/>
      </w:pPr>
      <w:r>
        <w:t>Чл.22. Забранява се в помещенията, предоставени на клубовете пушенето.</w:t>
      </w:r>
    </w:p>
    <w:p w:rsidR="00D917BA" w:rsidRPr="00D917BA" w:rsidRDefault="00D917BA" w:rsidP="00D917BA">
      <w:pPr>
        <w:ind w:left="360"/>
        <w:jc w:val="both"/>
      </w:pPr>
      <w:r>
        <w:t xml:space="preserve">Чл.23. </w:t>
      </w:r>
      <w:r w:rsidR="00F965C7">
        <w:t>З</w:t>
      </w:r>
      <w:r>
        <w:t>абранява се в клубовете продажба на алкохол и цигари</w:t>
      </w:r>
      <w:r w:rsidR="00F965C7">
        <w:t>.</w:t>
      </w:r>
    </w:p>
    <w:p w:rsidR="00D917BA" w:rsidRDefault="00F965C7" w:rsidP="00D917BA">
      <w:pPr>
        <w:ind w:left="360"/>
        <w:jc w:val="both"/>
      </w:pPr>
      <w:r>
        <w:t>Чл.24. Забранява се в клубовете осъществяването на търговска дейност  и други дейности извън посочените в Чл. 10 и 11.</w:t>
      </w:r>
    </w:p>
    <w:p w:rsidR="00F965C7" w:rsidRDefault="00F965C7" w:rsidP="00D917BA">
      <w:pPr>
        <w:ind w:left="360"/>
        <w:jc w:val="both"/>
      </w:pPr>
      <w:r>
        <w:t>Чл.25. Забранява се възмездно и безвъзмездно предоставяне на клубните помещения на трети лица.</w:t>
      </w:r>
    </w:p>
    <w:p w:rsidR="00F965C7" w:rsidRDefault="00F965C7" w:rsidP="00D917BA">
      <w:pPr>
        <w:ind w:left="360"/>
        <w:jc w:val="both"/>
      </w:pPr>
      <w:r>
        <w:lastRenderedPageBreak/>
        <w:t>Чл.26. Забранява се вземането на наем при ползването на помещението на клуба от пенсионери за лични тържества.</w:t>
      </w:r>
    </w:p>
    <w:p w:rsidR="00F965C7" w:rsidRPr="00D917BA" w:rsidRDefault="00F965C7" w:rsidP="00D917BA">
      <w:pPr>
        <w:ind w:left="360"/>
        <w:jc w:val="both"/>
      </w:pPr>
    </w:p>
    <w:p w:rsidR="00D917BA" w:rsidRPr="00524C65" w:rsidRDefault="00D917BA" w:rsidP="00524C65">
      <w:pPr>
        <w:jc w:val="both"/>
      </w:pPr>
    </w:p>
    <w:p w:rsidR="00F965C7" w:rsidRDefault="00F965C7" w:rsidP="00F965C7">
      <w:pPr>
        <w:pStyle w:val="a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965C7">
        <w:rPr>
          <w:rFonts w:ascii="Times New Roman" w:hAnsi="Times New Roman" w:cs="Times New Roman"/>
          <w:sz w:val="24"/>
          <w:szCs w:val="24"/>
        </w:rPr>
        <w:t>Раздел</w:t>
      </w:r>
      <w:proofErr w:type="spellEnd"/>
      <w:r w:rsidRPr="00F965C7">
        <w:rPr>
          <w:rFonts w:ascii="Times New Roman" w:hAnsi="Times New Roman" w:cs="Times New Roman"/>
          <w:sz w:val="24"/>
          <w:szCs w:val="24"/>
        </w:rPr>
        <w:t xml:space="preserve"> VI</w:t>
      </w:r>
    </w:p>
    <w:p w:rsidR="00F965C7" w:rsidRPr="00F965C7" w:rsidRDefault="00F965C7" w:rsidP="00F965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65C7" w:rsidRPr="00F965C7" w:rsidRDefault="00F965C7" w:rsidP="00F965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65C7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9C2B9E" w:rsidRDefault="008D7002" w:rsidP="00CC102B">
      <w:pPr>
        <w:pStyle w:val="afb"/>
        <w:contextualSpacing/>
        <w:jc w:val="both"/>
      </w:pPr>
      <w:r w:rsidRPr="008D7002">
        <w:t>§ 1.</w:t>
      </w:r>
      <w:r>
        <w:t xml:space="preserve"> Настоящата Наредба е приета с Решение №</w:t>
      </w:r>
      <w:r w:rsidR="009465E3">
        <w:t>519</w:t>
      </w:r>
      <w:r>
        <w:t xml:space="preserve"> от Протокол №</w:t>
      </w:r>
      <w:r w:rsidR="009465E3">
        <w:t>41</w:t>
      </w:r>
      <w:r>
        <w:t xml:space="preserve"> от заседание на Общински съвет Сатовча</w:t>
      </w:r>
      <w:r w:rsidR="009465E3">
        <w:t>, проведено на 30 октомври</w:t>
      </w:r>
      <w:r>
        <w:t xml:space="preserve"> и влиза в сила от датата на приемането </w:t>
      </w:r>
      <w:r w:rsidR="009465E3">
        <w:t>й</w:t>
      </w:r>
      <w:r>
        <w:t>.</w:t>
      </w:r>
    </w:p>
    <w:p w:rsidR="008D7002" w:rsidRDefault="008D7002" w:rsidP="00CC102B">
      <w:pPr>
        <w:pStyle w:val="afb"/>
        <w:contextualSpacing/>
        <w:jc w:val="both"/>
      </w:pPr>
      <w:r>
        <w:t>§ 2. Спазването на Наредбата за дейността и организацията на пенсионерските клубове е задължително за всички клубове на пенсионера на територията на Община Сатовча.</w:t>
      </w:r>
    </w:p>
    <w:p w:rsidR="008D7002" w:rsidRPr="008D7002" w:rsidRDefault="008D7002" w:rsidP="00CC102B">
      <w:pPr>
        <w:pStyle w:val="afb"/>
        <w:contextualSpacing/>
        <w:jc w:val="both"/>
      </w:pPr>
      <w:r>
        <w:t xml:space="preserve">§ 3. Контролът относно дейността на пенсионерските клубове се осъществява от </w:t>
      </w:r>
      <w:r w:rsidR="00BB0A3E">
        <w:t xml:space="preserve">кметовете на кметства и дирекция </w:t>
      </w:r>
      <w:r>
        <w:t xml:space="preserve">„Финансово-счетоводна дейност” </w:t>
      </w:r>
      <w:r w:rsidR="00810B5F">
        <w:t>при Община Сатовча.</w:t>
      </w:r>
    </w:p>
    <w:p w:rsidR="009C2B9E" w:rsidRDefault="009C2B9E" w:rsidP="00CC102B">
      <w:pPr>
        <w:pStyle w:val="afb"/>
        <w:contextualSpacing/>
        <w:jc w:val="both"/>
      </w:pPr>
    </w:p>
    <w:p w:rsidR="000D215B" w:rsidRDefault="000D215B" w:rsidP="00024573">
      <w:pPr>
        <w:pStyle w:val="afb"/>
        <w:contextualSpacing/>
        <w:jc w:val="both"/>
      </w:pPr>
    </w:p>
    <w:p w:rsidR="00BE7D23" w:rsidRPr="00BE7D23" w:rsidRDefault="00BE7D23" w:rsidP="00BE7D23">
      <w:pPr>
        <w:jc w:val="both"/>
      </w:pPr>
    </w:p>
    <w:p w:rsidR="003077DC" w:rsidRDefault="003077DC" w:rsidP="008C79FD"/>
    <w:p w:rsidR="003077DC" w:rsidRDefault="003077DC" w:rsidP="008C79FD"/>
    <w:p w:rsidR="003077DC" w:rsidRPr="008C79FD" w:rsidRDefault="003077DC" w:rsidP="008C79FD">
      <w:pPr>
        <w:rPr>
          <w:b/>
        </w:rPr>
      </w:pPr>
    </w:p>
    <w:sectPr w:rsidR="003077DC" w:rsidRPr="008C79FD" w:rsidSect="00A37D33">
      <w:pgSz w:w="11906" w:h="16838"/>
      <w:pgMar w:top="568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6BE3"/>
    <w:multiLevelType w:val="hybridMultilevel"/>
    <w:tmpl w:val="585EA7CC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755A3"/>
    <w:multiLevelType w:val="hybridMultilevel"/>
    <w:tmpl w:val="0A2EF27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C3814"/>
    <w:multiLevelType w:val="hybridMultilevel"/>
    <w:tmpl w:val="3614176E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7332F"/>
    <w:multiLevelType w:val="hybridMultilevel"/>
    <w:tmpl w:val="B164C5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361D76"/>
    <w:multiLevelType w:val="hybridMultilevel"/>
    <w:tmpl w:val="E58E011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B40AE"/>
    <w:multiLevelType w:val="hybridMultilevel"/>
    <w:tmpl w:val="4300E37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F35FDC"/>
    <w:multiLevelType w:val="hybridMultilevel"/>
    <w:tmpl w:val="673E2E8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CE0FB6"/>
    <w:multiLevelType w:val="hybridMultilevel"/>
    <w:tmpl w:val="F7344140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D619C"/>
    <w:multiLevelType w:val="hybridMultilevel"/>
    <w:tmpl w:val="B4D03846"/>
    <w:lvl w:ilvl="0" w:tplc="E4F645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79FD"/>
    <w:rsid w:val="00006F30"/>
    <w:rsid w:val="00024573"/>
    <w:rsid w:val="0008302A"/>
    <w:rsid w:val="000D215B"/>
    <w:rsid w:val="000E3C2D"/>
    <w:rsid w:val="000F5AEE"/>
    <w:rsid w:val="00103C80"/>
    <w:rsid w:val="0011046F"/>
    <w:rsid w:val="00162C1B"/>
    <w:rsid w:val="001E6FBB"/>
    <w:rsid w:val="00201982"/>
    <w:rsid w:val="002C42BB"/>
    <w:rsid w:val="003077DC"/>
    <w:rsid w:val="00314526"/>
    <w:rsid w:val="00362141"/>
    <w:rsid w:val="0039378E"/>
    <w:rsid w:val="003D267F"/>
    <w:rsid w:val="0043381B"/>
    <w:rsid w:val="00462351"/>
    <w:rsid w:val="00470532"/>
    <w:rsid w:val="004D2DE0"/>
    <w:rsid w:val="00524C65"/>
    <w:rsid w:val="00535808"/>
    <w:rsid w:val="00575A15"/>
    <w:rsid w:val="005873E2"/>
    <w:rsid w:val="005C6AD4"/>
    <w:rsid w:val="005D3120"/>
    <w:rsid w:val="006F646D"/>
    <w:rsid w:val="00705442"/>
    <w:rsid w:val="007A610E"/>
    <w:rsid w:val="007E213A"/>
    <w:rsid w:val="007E5DFB"/>
    <w:rsid w:val="007F4471"/>
    <w:rsid w:val="00810B5F"/>
    <w:rsid w:val="00837F08"/>
    <w:rsid w:val="00854604"/>
    <w:rsid w:val="00873B86"/>
    <w:rsid w:val="008A2C06"/>
    <w:rsid w:val="008B33D4"/>
    <w:rsid w:val="008B7510"/>
    <w:rsid w:val="008C48F1"/>
    <w:rsid w:val="008C79FD"/>
    <w:rsid w:val="008D7002"/>
    <w:rsid w:val="009465E3"/>
    <w:rsid w:val="0098178D"/>
    <w:rsid w:val="009C2B9E"/>
    <w:rsid w:val="00A37D33"/>
    <w:rsid w:val="00A53E49"/>
    <w:rsid w:val="00A67CFF"/>
    <w:rsid w:val="00AE35F2"/>
    <w:rsid w:val="00B35D1E"/>
    <w:rsid w:val="00B82EB4"/>
    <w:rsid w:val="00BB0A3E"/>
    <w:rsid w:val="00BE7D23"/>
    <w:rsid w:val="00C06EBF"/>
    <w:rsid w:val="00C227DF"/>
    <w:rsid w:val="00CB1330"/>
    <w:rsid w:val="00CB3489"/>
    <w:rsid w:val="00CC102B"/>
    <w:rsid w:val="00CC4CF1"/>
    <w:rsid w:val="00D10D3B"/>
    <w:rsid w:val="00D2322C"/>
    <w:rsid w:val="00D46A62"/>
    <w:rsid w:val="00D831A1"/>
    <w:rsid w:val="00D917BA"/>
    <w:rsid w:val="00E25835"/>
    <w:rsid w:val="00E309C3"/>
    <w:rsid w:val="00EE798C"/>
    <w:rsid w:val="00EF459A"/>
    <w:rsid w:val="00F606AB"/>
    <w:rsid w:val="00F965C7"/>
    <w:rsid w:val="00FD4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CC4CF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CF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4CF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4CF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CF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4CF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4CF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4CF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4CF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C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customStyle="1" w:styleId="Section">
    <w:name w:val="Section"/>
    <w:basedOn w:val="a"/>
    <w:uiPriority w:val="2"/>
    <w:rsid w:val="008C48F1"/>
    <w:pPr>
      <w:spacing w:before="200" w:after="200"/>
    </w:pPr>
    <w:rPr>
      <w:rFonts w:asciiTheme="majorHAnsi" w:eastAsiaTheme="minorHAnsi" w:hAnsiTheme="majorHAnsi" w:cstheme="majorHAnsi"/>
      <w:caps/>
      <w:noProof/>
      <w:spacing w:val="10"/>
      <w:sz w:val="22"/>
      <w:szCs w:val="20"/>
      <w:lang w:val="en-US" w:eastAsia="en-US" w:bidi="en-US"/>
    </w:rPr>
  </w:style>
  <w:style w:type="paragraph" w:customStyle="1" w:styleId="a4">
    <w:name w:val="Подробна информация за факс"/>
    <w:basedOn w:val="a"/>
    <w:link w:val="a5"/>
    <w:rsid w:val="008C48F1"/>
    <w:pPr>
      <w:spacing w:after="200"/>
    </w:pPr>
    <w:rPr>
      <w:rFonts w:asciiTheme="minorHAnsi" w:eastAsiaTheme="minorHAnsi" w:hAnsiTheme="minorHAnsi" w:cs="Arial"/>
      <w:b/>
      <w:color w:val="984806" w:themeColor="accent6" w:themeShade="80"/>
      <w:szCs w:val="22"/>
      <w:lang w:eastAsia="en-US" w:bidi="en-US"/>
    </w:rPr>
  </w:style>
  <w:style w:type="character" w:customStyle="1" w:styleId="a5">
    <w:name w:val="Знак за подробна информация за факс"/>
    <w:basedOn w:val="a0"/>
    <w:link w:val="a4"/>
    <w:rsid w:val="008C48F1"/>
    <w:rPr>
      <w:rFonts w:cs="Arial"/>
      <w:b/>
      <w:color w:val="984806" w:themeColor="accent6" w:themeShade="8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CC4C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CC4C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CC4C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CC4C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trong"/>
    <w:basedOn w:val="a0"/>
    <w:uiPriority w:val="22"/>
    <w:qFormat/>
    <w:rsid w:val="00CC4CF1"/>
    <w:rPr>
      <w:b/>
      <w:bCs/>
    </w:rPr>
  </w:style>
  <w:style w:type="character" w:styleId="a7">
    <w:name w:val="Emphasis"/>
    <w:basedOn w:val="a0"/>
    <w:uiPriority w:val="20"/>
    <w:qFormat/>
    <w:rsid w:val="00CC4CF1"/>
    <w:rPr>
      <w:i/>
      <w:iCs/>
    </w:rPr>
  </w:style>
  <w:style w:type="character" w:customStyle="1" w:styleId="50">
    <w:name w:val="Заглавие 5 Знак"/>
    <w:basedOn w:val="a0"/>
    <w:link w:val="5"/>
    <w:uiPriority w:val="9"/>
    <w:rsid w:val="00CC4CF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rsid w:val="00CC4C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rsid w:val="00CC4CF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rsid w:val="00CC4CF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CC4C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CC4CF1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9">
    <w:name w:val="Title"/>
    <w:basedOn w:val="a"/>
    <w:next w:val="a"/>
    <w:link w:val="aa"/>
    <w:qFormat/>
    <w:rsid w:val="00CC4CF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 w:bidi="en-US"/>
    </w:rPr>
  </w:style>
  <w:style w:type="character" w:customStyle="1" w:styleId="aa">
    <w:name w:val="Заглавие Знак"/>
    <w:basedOn w:val="a0"/>
    <w:link w:val="a9"/>
    <w:uiPriority w:val="10"/>
    <w:rsid w:val="00CC4C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CC4CF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val="en-US" w:eastAsia="en-US" w:bidi="en-US"/>
    </w:rPr>
  </w:style>
  <w:style w:type="character" w:customStyle="1" w:styleId="ac">
    <w:name w:val="Подзаглавие Знак"/>
    <w:basedOn w:val="a0"/>
    <w:link w:val="ab"/>
    <w:uiPriority w:val="11"/>
    <w:rsid w:val="00CC4C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No Spacing"/>
    <w:uiPriority w:val="1"/>
    <w:qFormat/>
    <w:rsid w:val="00CC4CF1"/>
    <w:pPr>
      <w:spacing w:after="0" w:line="240" w:lineRule="auto"/>
    </w:pPr>
  </w:style>
  <w:style w:type="paragraph" w:styleId="ae">
    <w:name w:val="Quote"/>
    <w:basedOn w:val="a"/>
    <w:next w:val="a"/>
    <w:link w:val="af"/>
    <w:uiPriority w:val="29"/>
    <w:qFormat/>
    <w:rsid w:val="00CC4CF1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eastAsia="en-US" w:bidi="en-US"/>
    </w:rPr>
  </w:style>
  <w:style w:type="character" w:customStyle="1" w:styleId="af">
    <w:name w:val="Цитат Знак"/>
    <w:basedOn w:val="a0"/>
    <w:link w:val="ae"/>
    <w:uiPriority w:val="29"/>
    <w:rsid w:val="00CC4CF1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CC4CF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eastAsia="en-US" w:bidi="en-US"/>
    </w:rPr>
  </w:style>
  <w:style w:type="character" w:customStyle="1" w:styleId="af1">
    <w:name w:val="Интензивно цитиране Знак"/>
    <w:basedOn w:val="a0"/>
    <w:link w:val="af0"/>
    <w:uiPriority w:val="30"/>
    <w:rsid w:val="00CC4CF1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CC4CF1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CC4CF1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CC4CF1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CC4CF1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CC4CF1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CC4CF1"/>
    <w:pPr>
      <w:outlineLvl w:val="9"/>
    </w:pPr>
  </w:style>
  <w:style w:type="character" w:styleId="af8">
    <w:name w:val="Hyperlink"/>
    <w:basedOn w:val="a0"/>
    <w:rsid w:val="008C79FD"/>
    <w:rPr>
      <w:color w:val="0000FF"/>
      <w:u w:val="single"/>
    </w:rPr>
  </w:style>
  <w:style w:type="paragraph" w:styleId="af9">
    <w:name w:val="Body Text Indent"/>
    <w:basedOn w:val="a"/>
    <w:link w:val="afa"/>
    <w:rsid w:val="008C79FD"/>
    <w:pPr>
      <w:ind w:left="3600" w:firstLine="720"/>
      <w:jc w:val="center"/>
    </w:pPr>
    <w:rPr>
      <w:b/>
      <w:sz w:val="28"/>
      <w:szCs w:val="20"/>
    </w:rPr>
  </w:style>
  <w:style w:type="character" w:customStyle="1" w:styleId="afa">
    <w:name w:val="Основен текст с отстъп Знак"/>
    <w:basedOn w:val="a0"/>
    <w:link w:val="af9"/>
    <w:rsid w:val="008C79FD"/>
    <w:rPr>
      <w:rFonts w:ascii="Times New Roman" w:eastAsia="Times New Roman" w:hAnsi="Times New Roman" w:cs="Times New Roman"/>
      <w:b/>
      <w:sz w:val="28"/>
      <w:szCs w:val="20"/>
      <w:lang w:val="bg-BG" w:eastAsia="bg-BG" w:bidi="ar-SA"/>
    </w:rPr>
  </w:style>
  <w:style w:type="paragraph" w:styleId="afb">
    <w:name w:val="Normal (Web)"/>
    <w:basedOn w:val="a"/>
    <w:rsid w:val="00BE7D23"/>
    <w:pPr>
      <w:spacing w:before="100" w:beforeAutospacing="1" w:after="100" w:afterAutospacing="1"/>
    </w:pPr>
  </w:style>
  <w:style w:type="paragraph" w:customStyle="1" w:styleId="Char">
    <w:name w:val="Знак Знак Знак Char"/>
    <w:basedOn w:val="a"/>
    <w:rsid w:val="00FD49E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tovchabl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pc-2</dc:creator>
  <cp:lastModifiedBy>HP</cp:lastModifiedBy>
  <cp:revision>4</cp:revision>
  <cp:lastPrinted>2014-10-21T13:07:00Z</cp:lastPrinted>
  <dcterms:created xsi:type="dcterms:W3CDTF">2014-10-21T13:08:00Z</dcterms:created>
  <dcterms:modified xsi:type="dcterms:W3CDTF">2014-11-18T12:10:00Z</dcterms:modified>
</cp:coreProperties>
</file>